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16" w:rsidRPr="00787449" w:rsidRDefault="00F93616" w:rsidP="00F93616">
      <w:pPr>
        <w:spacing w:line="240" w:lineRule="auto"/>
        <w:contextualSpacing/>
        <w:jc w:val="center"/>
        <w:rPr>
          <w:b/>
        </w:rPr>
      </w:pPr>
      <w:r>
        <w:rPr>
          <w:b/>
        </w:rPr>
        <w:t>17</w:t>
      </w:r>
      <w:r w:rsidRPr="00787449">
        <w:rPr>
          <w:b/>
        </w:rPr>
        <w:t>. План мероприятий по подготовке к государственной (итоговой) аттестации выпускников 9, 11 классов</w:t>
      </w:r>
    </w:p>
    <w:p w:rsidR="00F93616" w:rsidRPr="00787449" w:rsidRDefault="00F93616" w:rsidP="00F93616">
      <w:pPr>
        <w:spacing w:line="240" w:lineRule="auto"/>
        <w:contextualSpacing/>
        <w:jc w:val="center"/>
        <w:rPr>
          <w:b/>
        </w:rPr>
      </w:pPr>
    </w:p>
    <w:tbl>
      <w:tblPr>
        <w:tblW w:w="1077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2"/>
        <w:gridCol w:w="41"/>
        <w:gridCol w:w="3301"/>
        <w:gridCol w:w="69"/>
        <w:gridCol w:w="2340"/>
        <w:gridCol w:w="1972"/>
        <w:gridCol w:w="1560"/>
      </w:tblGrid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 xml:space="preserve">№ </w:t>
            </w:r>
            <w:proofErr w:type="spellStart"/>
            <w:proofErr w:type="gramStart"/>
            <w:r w:rsidRPr="00787449">
              <w:t>п</w:t>
            </w:r>
            <w:proofErr w:type="spellEnd"/>
            <w:proofErr w:type="gramEnd"/>
            <w:r w:rsidRPr="00787449">
              <w:t>/</w:t>
            </w:r>
            <w:proofErr w:type="spellStart"/>
            <w:r w:rsidRPr="00787449">
              <w:t>п</w:t>
            </w:r>
            <w:proofErr w:type="spellEnd"/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Наименование мероприятия</w:t>
            </w:r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сроки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Итоговые документы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ответственные</w:t>
            </w:r>
          </w:p>
        </w:tc>
      </w:tr>
      <w:tr w:rsidR="00F93616" w:rsidRPr="00787449" w:rsidTr="009F32C1">
        <w:tc>
          <w:tcPr>
            <w:tcW w:w="10775" w:type="dxa"/>
            <w:gridSpan w:val="7"/>
          </w:tcPr>
          <w:p w:rsidR="00F93616" w:rsidRPr="00787449" w:rsidRDefault="00F93616" w:rsidP="00F936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449">
              <w:rPr>
                <w:rFonts w:ascii="Times New Roman" w:hAnsi="Times New Roman"/>
                <w:b/>
                <w:sz w:val="24"/>
                <w:szCs w:val="24"/>
              </w:rPr>
              <w:t>Организационное, нормативно-правовое обеспечение</w:t>
            </w:r>
          </w:p>
        </w:tc>
      </w:tr>
      <w:tr w:rsidR="00F93616" w:rsidRPr="00787449" w:rsidTr="009F32C1">
        <w:tc>
          <w:tcPr>
            <w:tcW w:w="149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1</w:t>
            </w:r>
          </w:p>
        </w:tc>
        <w:tc>
          <w:tcPr>
            <w:tcW w:w="3342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Продолжить изучение и накопление документации по проведению итоговой аттестации выпускников в формате ЕГЭ и ГИА</w:t>
            </w:r>
          </w:p>
        </w:tc>
        <w:tc>
          <w:tcPr>
            <w:tcW w:w="2409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В течение года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Нормативно-правовая база в ОУ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  <w:tr w:rsidR="00F93616" w:rsidRPr="00787449" w:rsidTr="009F32C1">
        <w:tc>
          <w:tcPr>
            <w:tcW w:w="149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2</w:t>
            </w:r>
          </w:p>
        </w:tc>
        <w:tc>
          <w:tcPr>
            <w:tcW w:w="3342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Приказы: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-о допуске выпускников к итоговой аттестации;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-о проведении итоговой аттестации выпускников в щадящем режиме;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-о порядке завершения учебного года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о проведении досрочных, повторных экзаменов для выпускников, заболевших в период итоговой аттестации и выдачи выпускникам 9, 11 классов документов об образовании</w:t>
            </w:r>
          </w:p>
        </w:tc>
        <w:tc>
          <w:tcPr>
            <w:tcW w:w="2409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 xml:space="preserve">Май 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ind w:left="-1154" w:firstLine="1154"/>
              <w:contextualSpacing/>
              <w:jc w:val="center"/>
            </w:pPr>
            <w:r w:rsidRPr="00787449">
              <w:t xml:space="preserve">Приказы 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Шишкова С.А.</w:t>
            </w:r>
          </w:p>
        </w:tc>
      </w:tr>
      <w:tr w:rsidR="00F93616" w:rsidRPr="00787449" w:rsidTr="009F32C1">
        <w:tc>
          <w:tcPr>
            <w:tcW w:w="149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3</w:t>
            </w:r>
          </w:p>
        </w:tc>
        <w:tc>
          <w:tcPr>
            <w:tcW w:w="3342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Оформление личных дел выпускников, журналов</w:t>
            </w:r>
          </w:p>
        </w:tc>
        <w:tc>
          <w:tcPr>
            <w:tcW w:w="2409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>
              <w:t>До 24.06.16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Личные дела выпускников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Классные руководители</w:t>
            </w:r>
          </w:p>
        </w:tc>
      </w:tr>
      <w:tr w:rsidR="00F93616" w:rsidRPr="00787449" w:rsidTr="009F32C1">
        <w:tc>
          <w:tcPr>
            <w:tcW w:w="149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4</w:t>
            </w:r>
          </w:p>
        </w:tc>
        <w:tc>
          <w:tcPr>
            <w:tcW w:w="3342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Педсоветы:</w:t>
            </w:r>
          </w:p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-о допуске к итоговой аттестации в щадящем режиме;</w:t>
            </w:r>
          </w:p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 xml:space="preserve">-о порядке завершения учебного года и проведения итоговой аттестации выпускников 9, 11 классов, промежуточной аттестации учащихся в 2012-13 </w:t>
            </w:r>
            <w:proofErr w:type="spellStart"/>
            <w:r w:rsidRPr="00787449">
              <w:t>у.</w:t>
            </w:r>
            <w:proofErr w:type="gramStart"/>
            <w:r w:rsidRPr="00787449">
              <w:t>г</w:t>
            </w:r>
            <w:proofErr w:type="spellEnd"/>
            <w:proofErr w:type="gramEnd"/>
            <w:r w:rsidRPr="00787449">
              <w:t>.;</w:t>
            </w:r>
          </w:p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-о выпуске из школы учащихся, окончивших 9, 11 классы и получивших аттестаты</w:t>
            </w:r>
          </w:p>
        </w:tc>
        <w:tc>
          <w:tcPr>
            <w:tcW w:w="2409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>
              <w:t>До 10.05.16</w:t>
            </w:r>
          </w:p>
          <w:p w:rsidR="00F93616" w:rsidRPr="00787449" w:rsidRDefault="00F93616" w:rsidP="00F93616">
            <w:pPr>
              <w:spacing w:line="240" w:lineRule="auto"/>
              <w:contextualSpacing/>
            </w:pPr>
          </w:p>
          <w:p w:rsidR="00F93616" w:rsidRPr="00787449" w:rsidRDefault="00F93616" w:rsidP="00F93616">
            <w:pPr>
              <w:spacing w:line="240" w:lineRule="auto"/>
              <w:contextualSpacing/>
            </w:pPr>
          </w:p>
          <w:p w:rsidR="00F93616" w:rsidRPr="00787449" w:rsidRDefault="00F93616" w:rsidP="00F93616">
            <w:pPr>
              <w:spacing w:line="240" w:lineRule="auto"/>
              <w:contextualSpacing/>
            </w:pPr>
            <w:r>
              <w:t>До 24.05.16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протокол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 xml:space="preserve"> Шишкова С.А.</w:t>
            </w:r>
          </w:p>
        </w:tc>
      </w:tr>
      <w:tr w:rsidR="00F93616" w:rsidRPr="00787449" w:rsidTr="009F32C1">
        <w:tc>
          <w:tcPr>
            <w:tcW w:w="149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6</w:t>
            </w:r>
          </w:p>
        </w:tc>
        <w:tc>
          <w:tcPr>
            <w:tcW w:w="3342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Оформление сводных ведомостей для заполнения аттестатов</w:t>
            </w:r>
          </w:p>
        </w:tc>
        <w:tc>
          <w:tcPr>
            <w:tcW w:w="2409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Май, июнь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Сводная ведомость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Классные руководители</w:t>
            </w:r>
          </w:p>
        </w:tc>
      </w:tr>
      <w:tr w:rsidR="00F93616" w:rsidRPr="00787449" w:rsidTr="009F32C1">
        <w:tc>
          <w:tcPr>
            <w:tcW w:w="149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7</w:t>
            </w:r>
          </w:p>
        </w:tc>
        <w:tc>
          <w:tcPr>
            <w:tcW w:w="3342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Инструктаж членов комиссии по заполнению аттестатов</w:t>
            </w:r>
          </w:p>
        </w:tc>
        <w:tc>
          <w:tcPr>
            <w:tcW w:w="2409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июнь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протокол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  <w:tr w:rsidR="00F93616" w:rsidRPr="00787449" w:rsidTr="009F32C1">
        <w:tc>
          <w:tcPr>
            <w:tcW w:w="149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8</w:t>
            </w:r>
          </w:p>
        </w:tc>
        <w:tc>
          <w:tcPr>
            <w:tcW w:w="3342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Анкетирование учащихся 9,11 классов с целью формирования базы данных предметов, выбираемых выпускниками для государственной (итоговой) аттестации</w:t>
            </w:r>
          </w:p>
        </w:tc>
        <w:tc>
          <w:tcPr>
            <w:tcW w:w="2409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ноябрь, февраль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заявления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proofErr w:type="spellStart"/>
            <w:r w:rsidRPr="00787449">
              <w:t>ЩураковаЛ.А</w:t>
            </w:r>
            <w:proofErr w:type="spellEnd"/>
            <w:r w:rsidRPr="00787449">
              <w:t>.</w:t>
            </w:r>
          </w:p>
        </w:tc>
      </w:tr>
      <w:tr w:rsidR="00F93616" w:rsidRPr="00787449" w:rsidTr="009F32C1">
        <w:tc>
          <w:tcPr>
            <w:tcW w:w="149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lastRenderedPageBreak/>
              <w:t>9</w:t>
            </w:r>
          </w:p>
        </w:tc>
        <w:tc>
          <w:tcPr>
            <w:tcW w:w="3342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Обеспечение в рамках учебного  расписания проведение элективных  курсов по подготовке к государственной (итоговой) аттестации.</w:t>
            </w:r>
          </w:p>
        </w:tc>
        <w:tc>
          <w:tcPr>
            <w:tcW w:w="2409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В течение года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 xml:space="preserve">Расписание 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  <w:tr w:rsidR="00F93616" w:rsidRPr="00787449" w:rsidTr="009F32C1">
        <w:tc>
          <w:tcPr>
            <w:tcW w:w="10775" w:type="dxa"/>
            <w:gridSpan w:val="7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2.Информационное обеспечение проведения </w:t>
            </w:r>
            <w:proofErr w:type="gramStart"/>
            <w:r w:rsidRPr="00787449">
              <w:rPr>
                <w:b/>
              </w:rPr>
              <w:t>Г(</w:t>
            </w:r>
            <w:proofErr w:type="gramEnd"/>
            <w:r w:rsidRPr="00787449">
              <w:rPr>
                <w:b/>
              </w:rPr>
              <w:t>И)А выпускников</w:t>
            </w:r>
          </w:p>
        </w:tc>
      </w:tr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1</w:t>
            </w:r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Родительское собрание совместно с учащимися 11класса: «Ознакомление с нормативно-правовой документацией, регламентирующей проведение государственной</w:t>
            </w:r>
            <w:r>
              <w:t xml:space="preserve"> (итоговой) аттестации в 2016 году</w:t>
            </w:r>
            <w:r w:rsidRPr="00787449">
              <w:t xml:space="preserve">» </w:t>
            </w:r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>
              <w:t xml:space="preserve"> Сентябрь 2015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Протоколы.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 xml:space="preserve"> Шорохова Ю.С.</w:t>
            </w:r>
          </w:p>
        </w:tc>
      </w:tr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2</w:t>
            </w:r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Родительское собрание совместно с учащимися 9класса: «нормативно-правовой документации, регламентирующей проведение государственной (итоговой) аттестации в 2014 году</w:t>
            </w:r>
            <w:proofErr w:type="gramStart"/>
            <w:r w:rsidRPr="00787449">
              <w:t xml:space="preserve">.» </w:t>
            </w:r>
            <w:proofErr w:type="gramEnd"/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>
              <w:t>Сентябрь 2015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 xml:space="preserve">Протокол 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 xml:space="preserve"> Киселев Д.Ю.</w:t>
            </w:r>
          </w:p>
        </w:tc>
      </w:tr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3</w:t>
            </w:r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Оформление стенда, содержащие нормативные положения об итоговой аттестации и ЕГЭ, рекомендации учителей предметников, психолога для выпускников и их родителей.</w:t>
            </w:r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Октябрь, ноябрь,  февраль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 xml:space="preserve">Стенд 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4</w:t>
            </w:r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 xml:space="preserve"> Родительское собрание обучающихся 9,11 классов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-Итоги 1-ой четверти.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-Ознакомление родителей с выбором предметов для прохождения итоговой аттестации</w:t>
            </w:r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>
              <w:t>Ноябрь 2015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протокол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Медянко</w:t>
            </w:r>
            <w:proofErr w:type="spellEnd"/>
            <w:r w:rsidRPr="00787449">
              <w:t xml:space="preserve"> К.Ф.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Коренькова</w:t>
            </w:r>
            <w:proofErr w:type="spellEnd"/>
            <w:r w:rsidRPr="00787449">
              <w:t xml:space="preserve"> Е.В.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</w:p>
        </w:tc>
      </w:tr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5</w:t>
            </w:r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>Оформление предметных сте</w:t>
            </w:r>
            <w:r>
              <w:t>ндов в кабинетах «Выпускник-2016</w:t>
            </w:r>
            <w:r w:rsidRPr="00787449">
              <w:t>»</w:t>
            </w:r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>
              <w:t>До 25.11.15</w:t>
            </w:r>
            <w:r w:rsidRPr="00787449">
              <w:t xml:space="preserve"> с последующим обновлением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Предметные стенды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Учителя предметники</w:t>
            </w:r>
          </w:p>
        </w:tc>
      </w:tr>
      <w:tr w:rsidR="00F93616" w:rsidRPr="00787449" w:rsidTr="009F32C1">
        <w:tc>
          <w:tcPr>
            <w:tcW w:w="10775" w:type="dxa"/>
            <w:gridSpan w:val="7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3.Кадровое обеспечение  организации и  проведения ЕГЭ</w:t>
            </w:r>
          </w:p>
        </w:tc>
      </w:tr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1</w:t>
            </w:r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both"/>
            </w:pPr>
            <w:r w:rsidRPr="00787449">
              <w:t xml:space="preserve">Участие педагогов в семинарах, </w:t>
            </w:r>
            <w:proofErr w:type="spellStart"/>
            <w:r w:rsidRPr="00787449">
              <w:t>тьютерскихкурсах</w:t>
            </w:r>
            <w:proofErr w:type="spellEnd"/>
            <w:r w:rsidRPr="00787449">
              <w:t>, РМО.</w:t>
            </w:r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В течение года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  <w:tr w:rsidR="00F93616" w:rsidRPr="00787449" w:rsidTr="009F32C1">
        <w:tc>
          <w:tcPr>
            <w:tcW w:w="10775" w:type="dxa"/>
            <w:gridSpan w:val="7"/>
          </w:tcPr>
          <w:p w:rsidR="00F93616" w:rsidRPr="00787449" w:rsidRDefault="00F93616" w:rsidP="00F936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Диагностика учебных достижений</w:t>
            </w:r>
          </w:p>
        </w:tc>
      </w:tr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1</w:t>
            </w:r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proofErr w:type="spellStart"/>
            <w:r w:rsidRPr="00787449">
              <w:t>Внутришкольное</w:t>
            </w:r>
            <w:proofErr w:type="spellEnd"/>
            <w:r w:rsidRPr="00787449">
              <w:t xml:space="preserve"> тестирование 9,10,11кл.</w:t>
            </w:r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В течение года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Анализы контрольных работ, карты успешности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Учителя предметники</w:t>
            </w:r>
          </w:p>
        </w:tc>
      </w:tr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2</w:t>
            </w:r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Репетиционный экзамен по математике.</w:t>
            </w:r>
          </w:p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Репетиционный экзамен по русскому языку</w:t>
            </w:r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По плану отдела образования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 xml:space="preserve">Справка 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>3</w:t>
            </w:r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 xml:space="preserve">Подготовка справки о качестве проведения и результатах ЕГЭ и </w:t>
            </w:r>
            <w:r w:rsidRPr="00787449">
              <w:lastRenderedPageBreak/>
              <w:t>ГИА в 2015 году</w:t>
            </w:r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lastRenderedPageBreak/>
              <w:t>июнь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 xml:space="preserve">Справка 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  <w:tr w:rsidR="00F93616" w:rsidRPr="00787449" w:rsidTr="009F32C1">
        <w:tc>
          <w:tcPr>
            <w:tcW w:w="1533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lastRenderedPageBreak/>
              <w:t>4</w:t>
            </w:r>
          </w:p>
        </w:tc>
        <w:tc>
          <w:tcPr>
            <w:tcW w:w="3370" w:type="dxa"/>
            <w:gridSpan w:val="2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>Контроль  за выполнением учебных программ и практической част</w:t>
            </w:r>
            <w:proofErr w:type="gramStart"/>
            <w:r w:rsidRPr="00787449">
              <w:t>и(</w:t>
            </w:r>
            <w:proofErr w:type="gramEnd"/>
            <w:r w:rsidRPr="00787449">
              <w:t>ВШК)</w:t>
            </w:r>
          </w:p>
        </w:tc>
        <w:tc>
          <w:tcPr>
            <w:tcW w:w="234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r w:rsidRPr="00787449">
              <w:t xml:space="preserve"> В течение года </w:t>
            </w:r>
          </w:p>
        </w:tc>
        <w:tc>
          <w:tcPr>
            <w:tcW w:w="1972" w:type="dxa"/>
          </w:tcPr>
          <w:p w:rsidR="00F93616" w:rsidRPr="00787449" w:rsidRDefault="00F93616" w:rsidP="00F93616">
            <w:pPr>
              <w:spacing w:line="240" w:lineRule="auto"/>
              <w:contextualSpacing/>
              <w:jc w:val="center"/>
            </w:pPr>
            <w:r w:rsidRPr="00787449">
              <w:t xml:space="preserve">Справка </w:t>
            </w:r>
          </w:p>
        </w:tc>
        <w:tc>
          <w:tcPr>
            <w:tcW w:w="1560" w:type="dxa"/>
          </w:tcPr>
          <w:p w:rsidR="00F93616" w:rsidRPr="00787449" w:rsidRDefault="00F93616" w:rsidP="00F93616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</w:tbl>
    <w:p w:rsidR="00F93616" w:rsidRPr="00787449" w:rsidRDefault="00F93616" w:rsidP="00F93616">
      <w:pPr>
        <w:spacing w:line="240" w:lineRule="auto"/>
        <w:contextualSpacing/>
        <w:jc w:val="center"/>
      </w:pPr>
    </w:p>
    <w:p w:rsidR="00F93616" w:rsidRPr="00787449" w:rsidRDefault="00F93616" w:rsidP="00F93616">
      <w:pPr>
        <w:spacing w:line="240" w:lineRule="auto"/>
        <w:contextualSpacing/>
      </w:pPr>
    </w:p>
    <w:p w:rsidR="00F80B7A" w:rsidRDefault="00F80B7A" w:rsidP="00F93616">
      <w:pPr>
        <w:spacing w:line="240" w:lineRule="auto"/>
        <w:contextualSpacing/>
      </w:pPr>
    </w:p>
    <w:sectPr w:rsidR="00F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C01"/>
    <w:multiLevelType w:val="hybridMultilevel"/>
    <w:tmpl w:val="F82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0001A"/>
    <w:multiLevelType w:val="hybridMultilevel"/>
    <w:tmpl w:val="FDF6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616"/>
    <w:rsid w:val="00F80B7A"/>
    <w:rsid w:val="00F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2016-02-13T08:11:00Z</dcterms:created>
  <dcterms:modified xsi:type="dcterms:W3CDTF">2016-02-13T08:12:00Z</dcterms:modified>
</cp:coreProperties>
</file>